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48C5FA" w14:textId="379FB9D5" w:rsidR="00730906" w:rsidRPr="008F0FD3" w:rsidRDefault="00730906" w:rsidP="00730906">
      <w:pPr>
        <w:pStyle w:val="MDPI41tablecaption"/>
        <w:jc w:val="center"/>
      </w:pPr>
      <w:r w:rsidRPr="00730906">
        <w:rPr>
          <w:b/>
        </w:rPr>
        <w:t xml:space="preserve">Table </w:t>
      </w:r>
      <w:r w:rsidR="00A30D70">
        <w:rPr>
          <w:b/>
        </w:rPr>
        <w:t>S</w:t>
      </w:r>
      <w:r w:rsidRPr="00730906">
        <w:rPr>
          <w:b/>
        </w:rPr>
        <w:t xml:space="preserve">1. </w:t>
      </w:r>
      <w:r>
        <w:t>Chemical</w:t>
      </w:r>
      <w:r w:rsidRPr="00F00A14">
        <w:t xml:space="preserve"> components</w:t>
      </w:r>
      <w:r>
        <w:t xml:space="preserve"> for </w:t>
      </w:r>
      <w:r w:rsidRPr="00F00A14">
        <w:t>BG 11</w:t>
      </w:r>
      <w:r>
        <w:t xml:space="preserve"> media.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48"/>
        <w:gridCol w:w="2949"/>
        <w:gridCol w:w="2947"/>
      </w:tblGrid>
      <w:tr w:rsidR="00730906" w:rsidRPr="003A79A9" w14:paraId="0E33D52D" w14:textId="77777777" w:rsidTr="004D07A0">
        <w:trPr>
          <w:trHeight w:val="652"/>
          <w:jc w:val="center"/>
        </w:trPr>
        <w:tc>
          <w:tcPr>
            <w:tcW w:w="1667" w:type="pct"/>
            <w:vMerge w:val="restart"/>
            <w:tcBorders>
              <w:top w:val="single" w:sz="8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DFD359" w14:textId="77777777" w:rsidR="00730906" w:rsidRPr="003A79A9" w:rsidRDefault="00730906" w:rsidP="00730906">
            <w:pPr>
              <w:widowControl/>
              <w:wordWrap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b/>
                <w:color w:val="000000"/>
                <w:kern w:val="0"/>
                <w:sz w:val="16"/>
                <w:szCs w:val="16"/>
              </w:rPr>
              <w:t>Manufacturer</w:t>
            </w:r>
          </w:p>
        </w:tc>
        <w:tc>
          <w:tcPr>
            <w:tcW w:w="1667" w:type="pct"/>
            <w:vMerge w:val="restart"/>
            <w:tcBorders>
              <w:top w:val="single" w:sz="8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4BBDAC5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Component</w:t>
            </w:r>
          </w:p>
        </w:tc>
        <w:tc>
          <w:tcPr>
            <w:tcW w:w="1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7E72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Concentration(mg/L)</w:t>
            </w:r>
          </w:p>
        </w:tc>
      </w:tr>
      <w:tr w:rsidR="00730906" w:rsidRPr="003A79A9" w14:paraId="720B2328" w14:textId="77777777" w:rsidTr="004D07A0">
        <w:trPr>
          <w:trHeight w:val="652"/>
          <w:jc w:val="center"/>
        </w:trPr>
        <w:tc>
          <w:tcPr>
            <w:tcW w:w="1667" w:type="pct"/>
            <w:vMerge/>
            <w:tcBorders>
              <w:top w:val="double" w:sz="6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585D944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left"/>
              <w:rPr>
                <w:rFonts w:ascii="Times New Roman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7" w:type="pct"/>
            <w:vMerge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2AECEF34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16E23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in BG 11</w:t>
            </w:r>
          </w:p>
        </w:tc>
      </w:tr>
      <w:tr w:rsidR="00730906" w:rsidRPr="003A79A9" w14:paraId="240416FE" w14:textId="77777777" w:rsidTr="004D07A0">
        <w:trPr>
          <w:trHeight w:val="652"/>
          <w:jc w:val="center"/>
        </w:trPr>
        <w:tc>
          <w:tcPr>
            <w:tcW w:w="1667" w:type="pct"/>
            <w:vMerge w:val="restart"/>
            <w:tcBorders>
              <w:top w:val="double" w:sz="6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50ABB2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bCs/>
                <w:color w:val="000000"/>
                <w:kern w:val="0"/>
                <w:sz w:val="16"/>
                <w:szCs w:val="16"/>
              </w:rPr>
              <w:t>Sigma (USA)</w:t>
            </w:r>
          </w:p>
        </w:tc>
        <w:tc>
          <w:tcPr>
            <w:tcW w:w="1667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9060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K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HPO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1667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7C01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40</w:t>
            </w:r>
          </w:p>
        </w:tc>
      </w:tr>
      <w:tr w:rsidR="00730906" w:rsidRPr="003A79A9" w14:paraId="63845649" w14:textId="77777777" w:rsidTr="004D07A0">
        <w:trPr>
          <w:trHeight w:val="652"/>
          <w:jc w:val="center"/>
        </w:trPr>
        <w:tc>
          <w:tcPr>
            <w:tcW w:w="1667" w:type="pct"/>
            <w:vMerge/>
            <w:tcBorders>
              <w:top w:val="double" w:sz="6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BF2E5F0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15F5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MgSO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4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·7H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O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35D1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75</w:t>
            </w:r>
          </w:p>
        </w:tc>
      </w:tr>
      <w:tr w:rsidR="00730906" w:rsidRPr="003A79A9" w14:paraId="3D379404" w14:textId="77777777" w:rsidTr="004D07A0">
        <w:trPr>
          <w:trHeight w:val="652"/>
          <w:jc w:val="center"/>
        </w:trPr>
        <w:tc>
          <w:tcPr>
            <w:tcW w:w="1667" w:type="pct"/>
            <w:vMerge/>
            <w:tcBorders>
              <w:top w:val="double" w:sz="6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EF13AC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8F90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CaCl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·2H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O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A7E99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36</w:t>
            </w:r>
          </w:p>
        </w:tc>
      </w:tr>
      <w:tr w:rsidR="00730906" w:rsidRPr="003A79A9" w14:paraId="3F5F4057" w14:textId="77777777" w:rsidTr="004D07A0">
        <w:trPr>
          <w:trHeight w:val="652"/>
          <w:jc w:val="center"/>
        </w:trPr>
        <w:tc>
          <w:tcPr>
            <w:tcW w:w="1667" w:type="pct"/>
            <w:vMerge/>
            <w:tcBorders>
              <w:top w:val="double" w:sz="6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8362E87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B90C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Ferric Ammonium Citrate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EF08E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730906" w:rsidRPr="003A79A9" w14:paraId="6BC8D38E" w14:textId="77777777" w:rsidTr="004D07A0">
        <w:trPr>
          <w:trHeight w:val="652"/>
          <w:jc w:val="center"/>
        </w:trPr>
        <w:tc>
          <w:tcPr>
            <w:tcW w:w="1667" w:type="pct"/>
            <w:vMerge/>
            <w:tcBorders>
              <w:top w:val="double" w:sz="6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43431C2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A563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Na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EDTA·2H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O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8C7F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730906" w:rsidRPr="003A79A9" w14:paraId="61661BDA" w14:textId="77777777" w:rsidTr="004D07A0">
        <w:trPr>
          <w:trHeight w:val="652"/>
          <w:jc w:val="center"/>
        </w:trPr>
        <w:tc>
          <w:tcPr>
            <w:tcW w:w="1667" w:type="pct"/>
            <w:vMerge/>
            <w:tcBorders>
              <w:top w:val="double" w:sz="6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268CC40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068D3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ZnSO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4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·7H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O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23B9F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0.22</w:t>
            </w:r>
          </w:p>
        </w:tc>
      </w:tr>
      <w:tr w:rsidR="00730906" w:rsidRPr="003A79A9" w14:paraId="482B34BC" w14:textId="77777777" w:rsidTr="004D07A0">
        <w:trPr>
          <w:trHeight w:val="652"/>
          <w:jc w:val="center"/>
        </w:trPr>
        <w:tc>
          <w:tcPr>
            <w:tcW w:w="1667" w:type="pct"/>
            <w:vMerge w:val="restart"/>
            <w:tcBorders>
              <w:top w:val="doub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4752EA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Baker (USA)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490E2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Na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CO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F895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20</w:t>
            </w:r>
          </w:p>
        </w:tc>
      </w:tr>
      <w:tr w:rsidR="00730906" w:rsidRPr="003A79A9" w14:paraId="7B4DB772" w14:textId="77777777" w:rsidTr="004D07A0">
        <w:trPr>
          <w:trHeight w:val="652"/>
          <w:jc w:val="center"/>
        </w:trPr>
        <w:tc>
          <w:tcPr>
            <w:tcW w:w="16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C92EA83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71BD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H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3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BO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4ACE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2.86</w:t>
            </w:r>
          </w:p>
        </w:tc>
      </w:tr>
      <w:tr w:rsidR="00730906" w:rsidRPr="003A79A9" w14:paraId="35DDF249" w14:textId="77777777" w:rsidTr="004D07A0">
        <w:trPr>
          <w:trHeight w:val="652"/>
          <w:jc w:val="center"/>
        </w:trPr>
        <w:tc>
          <w:tcPr>
            <w:tcW w:w="16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F837EDB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68DDF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MnCl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·4H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O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D76A8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1.81</w:t>
            </w:r>
          </w:p>
        </w:tc>
      </w:tr>
      <w:tr w:rsidR="00730906" w:rsidRPr="003A79A9" w14:paraId="776878CE" w14:textId="77777777" w:rsidTr="004D07A0">
        <w:trPr>
          <w:trHeight w:val="652"/>
          <w:jc w:val="center"/>
        </w:trPr>
        <w:tc>
          <w:tcPr>
            <w:tcW w:w="166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A49989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Fisher (USA)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ED65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NaNO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0041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1500</w:t>
            </w:r>
          </w:p>
        </w:tc>
      </w:tr>
      <w:tr w:rsidR="00730906" w:rsidRPr="003A79A9" w14:paraId="1178D43F" w14:textId="77777777" w:rsidTr="004D07A0">
        <w:trPr>
          <w:trHeight w:val="652"/>
          <w:jc w:val="center"/>
        </w:trPr>
        <w:tc>
          <w:tcPr>
            <w:tcW w:w="166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DEF63B4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0EDBE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Citric acid·H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O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D8DE1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730906" w:rsidRPr="003A79A9" w14:paraId="50FFC420" w14:textId="77777777" w:rsidTr="004D07A0">
        <w:trPr>
          <w:trHeight w:val="652"/>
          <w:jc w:val="center"/>
        </w:trPr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330C1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J.T. Baker (USA)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23AF9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Na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MoO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4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·2H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O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D3AA6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0.39</w:t>
            </w:r>
          </w:p>
        </w:tc>
      </w:tr>
      <w:tr w:rsidR="00730906" w:rsidRPr="003A79A9" w14:paraId="76389729" w14:textId="77777777" w:rsidTr="004D07A0">
        <w:trPr>
          <w:trHeight w:val="652"/>
          <w:jc w:val="center"/>
        </w:trPr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E6F3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Mallinckroft</w:t>
            </w:r>
            <w:proofErr w:type="spellEnd"/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 xml:space="preserve"> (USA)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FE4A0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proofErr w:type="gramStart"/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Co(</w:t>
            </w:r>
            <w:proofErr w:type="gramEnd"/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NO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3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)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·6H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O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29AC6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0.0494</w:t>
            </w:r>
          </w:p>
        </w:tc>
      </w:tr>
      <w:tr w:rsidR="00730906" w:rsidRPr="003A79A9" w14:paraId="774822E6" w14:textId="77777777" w:rsidTr="004D07A0">
        <w:trPr>
          <w:trHeight w:val="652"/>
          <w:jc w:val="center"/>
        </w:trPr>
        <w:tc>
          <w:tcPr>
            <w:tcW w:w="1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BFC0C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MCIB (USA)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157D1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CuSO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4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·5H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O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29F5B" w14:textId="77777777" w:rsidR="00730906" w:rsidRPr="003A79A9" w:rsidRDefault="00730906" w:rsidP="00654CFC">
            <w:pPr>
              <w:widowControl/>
              <w:wordWrap/>
              <w:autoSpaceDE/>
              <w:autoSpaceDN/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3A79A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0.079</w:t>
            </w:r>
          </w:p>
        </w:tc>
      </w:tr>
    </w:tbl>
    <w:p w14:paraId="2000609F" w14:textId="05A8EF6F" w:rsidR="00730906" w:rsidRPr="008F0FD3" w:rsidRDefault="003A79A9" w:rsidP="00730906">
      <w:pPr>
        <w:pStyle w:val="MDPI41tablecaption"/>
        <w:jc w:val="center"/>
      </w:pPr>
      <w:bookmarkStart w:id="0" w:name="_Hlk40829007"/>
      <w:r>
        <w:rPr>
          <w:b/>
        </w:rPr>
        <w:br w:type="page"/>
      </w:r>
      <w:r w:rsidR="00730906" w:rsidRPr="00730906">
        <w:rPr>
          <w:b/>
        </w:rPr>
        <w:lastRenderedPageBreak/>
        <w:t xml:space="preserve">Table </w:t>
      </w:r>
      <w:r w:rsidR="00A30D70">
        <w:rPr>
          <w:b/>
        </w:rPr>
        <w:t>S</w:t>
      </w:r>
      <w:r w:rsidR="00730906" w:rsidRPr="00730906">
        <w:rPr>
          <w:b/>
        </w:rPr>
        <w:t xml:space="preserve">2. </w:t>
      </w:r>
      <w:r w:rsidR="00730906">
        <w:t xml:space="preserve">Size </w:t>
      </w:r>
      <w:r w:rsidR="00730906">
        <w:rPr>
          <w:rFonts w:hint="eastAsia"/>
        </w:rPr>
        <w:t>information</w:t>
      </w:r>
      <w:r w:rsidR="00730906">
        <w:t xml:space="preserve"> </w:t>
      </w:r>
      <w:r w:rsidR="00730906">
        <w:rPr>
          <w:rFonts w:hint="eastAsia"/>
        </w:rPr>
        <w:t>of</w:t>
      </w:r>
      <w:r w:rsidR="00730906">
        <w:t xml:space="preserve"> </w:t>
      </w:r>
      <w:r w:rsidR="00730906">
        <w:rPr>
          <w:rFonts w:hint="eastAsia"/>
        </w:rPr>
        <w:t>the</w:t>
      </w:r>
      <w:r w:rsidR="00730906">
        <w:t xml:space="preserve"> </w:t>
      </w:r>
      <w:r w:rsidR="00730906">
        <w:rPr>
          <w:rFonts w:hint="eastAsia"/>
        </w:rPr>
        <w:t>utilized</w:t>
      </w:r>
      <w:r w:rsidR="00730906">
        <w:t xml:space="preserve"> </w:t>
      </w:r>
      <w:r w:rsidR="00730906">
        <w:rPr>
          <w:rFonts w:hint="eastAsia"/>
        </w:rPr>
        <w:t>CFs</w:t>
      </w:r>
      <w:r w:rsidR="00730906">
        <w:t xml:space="preserve"> </w:t>
      </w:r>
      <w:r w:rsidR="00730906">
        <w:rPr>
          <w:rFonts w:hint="eastAsia"/>
        </w:rPr>
        <w:t>for</w:t>
      </w:r>
      <w:r w:rsidR="00730906">
        <w:t xml:space="preserve"> </w:t>
      </w:r>
      <w:r w:rsidR="00730906">
        <w:rPr>
          <w:rFonts w:hint="eastAsia"/>
        </w:rPr>
        <w:t>removal</w:t>
      </w:r>
      <w:r w:rsidR="00730906">
        <w:t xml:space="preserve"> </w:t>
      </w:r>
      <w:r w:rsidR="00730906">
        <w:rPr>
          <w:rFonts w:hint="eastAsia"/>
        </w:rPr>
        <w:t>of</w:t>
      </w:r>
      <w:r w:rsidR="00730906">
        <w:t xml:space="preserve"> </w:t>
      </w:r>
      <w:r w:rsidR="00730906" w:rsidRPr="00816F6D">
        <w:rPr>
          <w:rFonts w:hint="eastAsia"/>
          <w:i/>
          <w:iCs/>
        </w:rPr>
        <w:t>M.</w:t>
      </w:r>
      <w:r w:rsidR="00730906" w:rsidRPr="00816F6D">
        <w:rPr>
          <w:i/>
          <w:iCs/>
        </w:rPr>
        <w:t xml:space="preserve"> </w:t>
      </w:r>
      <w:r w:rsidR="00730906" w:rsidRPr="00816F6D">
        <w:rPr>
          <w:rFonts w:hint="eastAsia"/>
          <w:i/>
          <w:iCs/>
        </w:rPr>
        <w:t>aeruginosa</w:t>
      </w:r>
      <w:r w:rsidR="00730906">
        <w:rPr>
          <w:i/>
          <w:iCs/>
        </w:rPr>
        <w:t>.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1770"/>
        <w:gridCol w:w="1614"/>
        <w:gridCol w:w="1640"/>
        <w:gridCol w:w="1517"/>
        <w:gridCol w:w="1276"/>
      </w:tblGrid>
      <w:tr w:rsidR="00730906" w:rsidRPr="00730906" w14:paraId="2D6F5A08" w14:textId="77777777" w:rsidTr="00730906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768A9" w14:textId="77777777" w:rsidR="00730906" w:rsidRPr="00730906" w:rsidRDefault="00730906" w:rsidP="00730906">
            <w:pPr>
              <w:widowControl/>
              <w:wordWrap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</w:rPr>
            </w:pPr>
            <w:r w:rsidRPr="00730906">
              <w:rPr>
                <w:rFonts w:ascii="Palatino Linotype" w:hAnsi="Palatino Linotype"/>
                <w:b/>
              </w:rPr>
              <w:t>Sorbents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AC6FE5F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</w:rPr>
            </w:pPr>
            <w:r w:rsidRPr="00730906">
              <w:rPr>
                <w:rFonts w:ascii="Palatino Linotype" w:hAnsi="Palatino Linotype"/>
                <w:b/>
              </w:rPr>
              <w:t>Inner diameter of used needles (mm)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1980B0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</w:rPr>
            </w:pPr>
            <w:proofErr w:type="spellStart"/>
            <w:r w:rsidRPr="00730906">
              <w:rPr>
                <w:rFonts w:ascii="Palatino Linotype" w:hAnsi="Palatino Linotype"/>
                <w:b/>
                <w:vertAlign w:val="superscript"/>
              </w:rPr>
              <w:t>a</w:t>
            </w:r>
            <w:r w:rsidRPr="00730906">
              <w:rPr>
                <w:rFonts w:ascii="Palatino Linotype" w:hAnsi="Palatino Linotype"/>
                <w:b/>
              </w:rPr>
              <w:t>Average</w:t>
            </w:r>
            <w:proofErr w:type="spellEnd"/>
            <w:r w:rsidRPr="00730906">
              <w:rPr>
                <w:rFonts w:ascii="Palatino Linotype" w:hAnsi="Palatino Linotype"/>
                <w:b/>
              </w:rPr>
              <w:t xml:space="preserve"> diameter of CFs (mm)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ADBA5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</w:rPr>
            </w:pPr>
            <w:proofErr w:type="spellStart"/>
            <w:r w:rsidRPr="00730906">
              <w:rPr>
                <w:rFonts w:ascii="Palatino Linotype" w:hAnsi="Palatino Linotype"/>
                <w:b/>
                <w:vertAlign w:val="superscript"/>
              </w:rPr>
              <w:t>b</w:t>
            </w:r>
            <w:r w:rsidRPr="00730906">
              <w:rPr>
                <w:rFonts w:ascii="Palatino Linotype" w:hAnsi="Palatino Linotype"/>
                <w:b/>
              </w:rPr>
              <w:t>Volume</w:t>
            </w:r>
            <w:proofErr w:type="spellEnd"/>
            <w:r w:rsidRPr="00730906">
              <w:rPr>
                <w:rFonts w:ascii="Palatino Linotype" w:hAnsi="Palatino Linotype"/>
                <w:b/>
              </w:rPr>
              <w:t xml:space="preserve"> of sorbent </w:t>
            </w:r>
            <w:r w:rsidRPr="00730906">
              <w:rPr>
                <w:rFonts w:ascii="Palatino Linotype" w:hAnsi="Palatino Linotype" w:hint="eastAsia"/>
                <w:b/>
              </w:rPr>
              <w:t xml:space="preserve"> </w:t>
            </w:r>
            <w:r w:rsidRPr="00730906">
              <w:rPr>
                <w:rFonts w:ascii="Palatino Linotype" w:hAnsi="Palatino Linotype"/>
                <w:b/>
              </w:rPr>
              <w:t xml:space="preserve"> </w:t>
            </w:r>
            <w:proofErr w:type="gramStart"/>
            <w:r w:rsidRPr="00730906">
              <w:rPr>
                <w:rFonts w:ascii="Palatino Linotype" w:hAnsi="Palatino Linotype"/>
                <w:b/>
              </w:rPr>
              <w:t xml:space="preserve">   (</w:t>
            </w:r>
            <w:proofErr w:type="gramEnd"/>
            <w:r w:rsidRPr="00730906">
              <w:rPr>
                <w:rFonts w:ascii="Palatino Linotype" w:hAnsi="Palatino Linotype"/>
                <w:b/>
              </w:rPr>
              <w:t>mm</w:t>
            </w:r>
            <w:r w:rsidRPr="00730906">
              <w:rPr>
                <w:rFonts w:ascii="Palatino Linotype" w:hAnsi="Palatino Linotype"/>
                <w:b/>
                <w:vertAlign w:val="superscript"/>
              </w:rPr>
              <w:t>3</w:t>
            </w:r>
            <w:r w:rsidRPr="00730906">
              <w:rPr>
                <w:rFonts w:ascii="Palatino Linotype" w:hAnsi="Palatino Linotype"/>
                <w:b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791E95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</w:rPr>
            </w:pPr>
            <w:r w:rsidRPr="00730906">
              <w:rPr>
                <w:rFonts w:ascii="Palatino Linotype" w:hAnsi="Palatino Linotype"/>
                <w:b/>
                <w:vertAlign w:val="superscript"/>
              </w:rPr>
              <w:t xml:space="preserve">c </w:t>
            </w:r>
            <w:r w:rsidRPr="00730906">
              <w:rPr>
                <w:rFonts w:ascii="Palatino Linotype" w:hAnsi="Palatino Linotype"/>
                <w:b/>
              </w:rPr>
              <w:t>Length of sorbents</w:t>
            </w:r>
            <w:proofErr w:type="gramStart"/>
            <w:r w:rsidRPr="00730906">
              <w:rPr>
                <w:rFonts w:ascii="Palatino Linotype" w:hAnsi="Palatino Linotype"/>
                <w:b/>
              </w:rPr>
              <w:t xml:space="preserve">   (</w:t>
            </w:r>
            <w:proofErr w:type="gramEnd"/>
            <w:r w:rsidRPr="00730906">
              <w:rPr>
                <w:rFonts w:ascii="Palatino Linotype" w:hAnsi="Palatino Linotype"/>
                <w:b/>
              </w:rPr>
              <w:t>mm)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972B91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b/>
              </w:rPr>
            </w:pPr>
            <w:r w:rsidRPr="00730906">
              <w:rPr>
                <w:rFonts w:ascii="Palatino Linotype" w:hAnsi="Palatino Linotype"/>
                <w:b/>
                <w:vertAlign w:val="superscript"/>
              </w:rPr>
              <w:t xml:space="preserve">d </w:t>
            </w:r>
            <w:r w:rsidRPr="00730906">
              <w:rPr>
                <w:rFonts w:ascii="Palatino Linotype" w:hAnsi="Palatino Linotype"/>
                <w:b/>
              </w:rPr>
              <w:t xml:space="preserve">Surface </w:t>
            </w:r>
            <w:proofErr w:type="gramStart"/>
            <w:r w:rsidRPr="00730906">
              <w:rPr>
                <w:rFonts w:ascii="Palatino Linotype" w:hAnsi="Palatino Linotype"/>
                <w:b/>
              </w:rPr>
              <w:t>area  (</w:t>
            </w:r>
            <w:proofErr w:type="gramEnd"/>
            <w:r w:rsidRPr="00730906">
              <w:rPr>
                <w:rFonts w:ascii="Palatino Linotype" w:hAnsi="Palatino Linotype"/>
                <w:b/>
              </w:rPr>
              <w:t>mm</w:t>
            </w:r>
            <w:r w:rsidRPr="00730906">
              <w:rPr>
                <w:rFonts w:ascii="Palatino Linotype" w:hAnsi="Palatino Linotype"/>
                <w:b/>
                <w:vertAlign w:val="superscript"/>
              </w:rPr>
              <w:t>2</w:t>
            </w:r>
            <w:r w:rsidRPr="00730906">
              <w:rPr>
                <w:rFonts w:ascii="Palatino Linotype" w:hAnsi="Palatino Linotype"/>
                <w:b/>
              </w:rPr>
              <w:t>)</w:t>
            </w:r>
          </w:p>
        </w:tc>
      </w:tr>
      <w:tr w:rsidR="00730906" w:rsidRPr="00730906" w14:paraId="006E55CA" w14:textId="77777777" w:rsidTr="00730906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23DD9E27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CF1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08090F52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 w:hint="eastAsia"/>
              </w:rPr>
              <w:t>0</w:t>
            </w:r>
            <w:r w:rsidRPr="00730906">
              <w:rPr>
                <w:rFonts w:ascii="Palatino Linotype" w:hAnsi="Palatino Linotype"/>
              </w:rPr>
              <w:t>.66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5E9D6566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0.29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5747E520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7C2DEC1D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15.47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08C81F88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14.07</w:t>
            </w:r>
          </w:p>
        </w:tc>
      </w:tr>
      <w:tr w:rsidR="00730906" w:rsidRPr="00730906" w14:paraId="0DF98F30" w14:textId="77777777" w:rsidTr="00730906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DDCE66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CF2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0F43D263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 w:hint="eastAsia"/>
              </w:rPr>
              <w:t>0</w:t>
            </w:r>
            <w:r w:rsidRPr="00730906">
              <w:rPr>
                <w:rFonts w:ascii="Palatino Linotype" w:hAnsi="Palatino Linotype"/>
              </w:rPr>
              <w:t>.47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AC8D7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0.19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27AA06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B2761C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34.67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69C00D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20.93</w:t>
            </w:r>
          </w:p>
        </w:tc>
      </w:tr>
      <w:tr w:rsidR="00730906" w:rsidRPr="00730906" w14:paraId="1CEDC988" w14:textId="77777777" w:rsidTr="00730906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F6DD75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CF3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4E9AB41C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 w:hint="eastAsia"/>
              </w:rPr>
              <w:t>0</w:t>
            </w:r>
            <w:r w:rsidRPr="00730906">
              <w:rPr>
                <w:rFonts w:ascii="Palatino Linotype" w:hAnsi="Palatino Linotype"/>
              </w:rPr>
              <w:t>.31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FC7183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0.10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9B722D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77FC0C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132.88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0D07B6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40.88</w:t>
            </w:r>
          </w:p>
        </w:tc>
      </w:tr>
      <w:tr w:rsidR="00730906" w:rsidRPr="00730906" w14:paraId="69AC6734" w14:textId="77777777" w:rsidTr="00730906">
        <w:trPr>
          <w:jc w:val="center"/>
        </w:trPr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95915E9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CF4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19AA6BA1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 w:hint="eastAsia"/>
              </w:rPr>
              <w:t>0</w:t>
            </w:r>
            <w:r w:rsidRPr="00730906">
              <w:rPr>
                <w:rFonts w:ascii="Palatino Linotype" w:hAnsi="Palatino Linotype"/>
              </w:rPr>
              <w:t>.29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9EFCD1D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0.04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F9CB245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1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96FC7A5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794.42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04B0930" w14:textId="77777777" w:rsidR="00730906" w:rsidRPr="00730906" w:rsidRDefault="00730906" w:rsidP="00654CFC">
            <w:pPr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</w:rPr>
            </w:pPr>
            <w:r w:rsidRPr="00730906">
              <w:rPr>
                <w:rFonts w:ascii="Palatino Linotype" w:hAnsi="Palatino Linotype"/>
              </w:rPr>
              <w:t>99.92</w:t>
            </w:r>
          </w:p>
        </w:tc>
      </w:tr>
    </w:tbl>
    <w:p w14:paraId="7AEFD892" w14:textId="7730C17E" w:rsidR="00A30D70" w:rsidRDefault="00730906" w:rsidP="003A79A9">
      <w:pPr>
        <w:pStyle w:val="MDPI43tablefooter"/>
        <w:ind w:left="425" w:right="425"/>
        <w:rPr>
          <w:rFonts w:eastAsia="Malgun Gothic"/>
        </w:rPr>
      </w:pPr>
      <w:proofErr w:type="spellStart"/>
      <w:proofErr w:type="gramStart"/>
      <w:r w:rsidRPr="00D65AB9">
        <w:rPr>
          <w:vertAlign w:val="superscript"/>
        </w:rPr>
        <w:t>a</w:t>
      </w:r>
      <w:proofErr w:type="spellEnd"/>
      <w:proofErr w:type="gramEnd"/>
      <w:r w:rsidRPr="00D65AB9">
        <w:rPr>
          <w:vertAlign w:val="superscript"/>
        </w:rPr>
        <w:t xml:space="preserve"> </w:t>
      </w:r>
      <w:r w:rsidRPr="00D65AB9">
        <w:t>Average diameters of each CFs were calculated from recorded diameters at 10 parts of CFs through microscopic observation.</w:t>
      </w:r>
      <w:r w:rsidR="003A79A9">
        <w:t xml:space="preserve"> </w:t>
      </w:r>
      <w:r w:rsidRPr="00D65AB9">
        <w:rPr>
          <w:vertAlign w:val="superscript"/>
        </w:rPr>
        <w:t>b</w:t>
      </w:r>
      <w:r w:rsidRPr="00D65AB9">
        <w:t xml:space="preserve"> Assumed unit volume.</w:t>
      </w:r>
      <w:r w:rsidR="003A79A9">
        <w:t xml:space="preserve"> </w:t>
      </w:r>
      <w:r w:rsidRPr="00D65AB9">
        <w:rPr>
          <w:vertAlign w:val="superscript"/>
        </w:rPr>
        <w:t>c</w:t>
      </w:r>
      <w:r w:rsidRPr="00D65AB9">
        <w:t xml:space="preserve"> Derived by applied values of assumed unit volume and diameters of CFs to equation for volume of cylinder (V=L</w:t>
      </w:r>
      <w:r w:rsidRPr="00D65AB9">
        <w:rPr>
          <w:rFonts w:eastAsia="Malgun Gothic"/>
        </w:rPr>
        <w:t>π</w:t>
      </w:r>
      <w:r w:rsidRPr="00D65AB9">
        <w:t>r</w:t>
      </w:r>
      <w:r w:rsidRPr="00D65AB9">
        <w:rPr>
          <w:vertAlign w:val="superscript"/>
        </w:rPr>
        <w:t>2</w:t>
      </w:r>
      <w:r w:rsidRPr="00D65AB9">
        <w:t>).</w:t>
      </w:r>
      <w:r w:rsidR="003A79A9">
        <w:t xml:space="preserve"> </w:t>
      </w:r>
      <w:r w:rsidRPr="00D65AB9">
        <w:rPr>
          <w:vertAlign w:val="superscript"/>
        </w:rPr>
        <w:t>d</w:t>
      </w:r>
      <w:r w:rsidRPr="00D65AB9">
        <w:t xml:space="preserve"> Derived by applied values of diameters and lengths of CFs to equation for surface area of cylinder (S=2</w:t>
      </w:r>
      <w:r w:rsidRPr="00D65AB9">
        <w:rPr>
          <w:rFonts w:eastAsia="Malgun Gothic"/>
        </w:rPr>
        <w:t>π</w:t>
      </w:r>
      <w:proofErr w:type="spellStart"/>
      <w:r w:rsidRPr="00D65AB9">
        <w:rPr>
          <w:rFonts w:eastAsia="Malgun Gothic"/>
        </w:rPr>
        <w:t>rL</w:t>
      </w:r>
      <w:proofErr w:type="spellEnd"/>
      <w:r w:rsidRPr="00D65AB9">
        <w:rPr>
          <w:rFonts w:eastAsia="Malgun Gothic"/>
        </w:rPr>
        <w:t>).</w:t>
      </w:r>
    </w:p>
    <w:p w14:paraId="247BF949" w14:textId="77777777" w:rsidR="00A30D70" w:rsidRDefault="00A30D70">
      <w:pPr>
        <w:widowControl/>
        <w:wordWrap/>
        <w:autoSpaceDE/>
        <w:autoSpaceDN/>
        <w:spacing w:after="0" w:line="240" w:lineRule="auto"/>
        <w:jc w:val="left"/>
        <w:rPr>
          <w:rFonts w:ascii="Palatino Linotype" w:hAnsi="Palatino Linotype" w:cs="Times New Roman"/>
          <w:color w:val="000000"/>
          <w:kern w:val="0"/>
          <w:sz w:val="18"/>
          <w:lang w:eastAsia="de-DE" w:bidi="en-US"/>
        </w:rPr>
      </w:pPr>
      <w:r>
        <w:br w:type="page"/>
      </w:r>
    </w:p>
    <w:bookmarkEnd w:id="0"/>
    <w:p w14:paraId="5B5EA876" w14:textId="693945D3" w:rsidR="00A30D70" w:rsidRDefault="003A79A9" w:rsidP="00730906">
      <w:pPr>
        <w:pStyle w:val="MDPI51figurecaption"/>
      </w:pPr>
      <w:r>
        <w:object w:dxaOrig="11259" w:dyaOrig="15304" w14:anchorId="7C63F4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8pt;height:428.8pt" o:ole="">
            <v:imagedata r:id="rId7" o:title=""/>
          </v:shape>
          <o:OLEObject Type="Embed" ProgID="SigmaPlotGraphicObject.9" ShapeID="_x0000_i1025" DrawAspect="Content" ObjectID="_1652732131" r:id="rId8"/>
        </w:object>
      </w:r>
      <w:r w:rsidR="00730906" w:rsidRPr="00E17969">
        <w:rPr>
          <w:b/>
          <w:bCs/>
        </w:rPr>
        <w:t>Figure S</w:t>
      </w:r>
      <w:r w:rsidR="00730906">
        <w:rPr>
          <w:b/>
          <w:bCs/>
        </w:rPr>
        <w:t>1</w:t>
      </w:r>
      <w:r w:rsidR="00730906" w:rsidRPr="00E17969">
        <w:rPr>
          <w:b/>
          <w:bCs/>
        </w:rPr>
        <w:t xml:space="preserve">. </w:t>
      </w:r>
      <w:r w:rsidR="00730906" w:rsidRPr="00E17969">
        <w:t>The FT-IR spectrum of (A) raw chitosan powder and (B) manufactured chitosan fiber.</w:t>
      </w:r>
    </w:p>
    <w:p w14:paraId="5538A7E9" w14:textId="77777777" w:rsidR="00A30D70" w:rsidRDefault="00A30D70">
      <w:pPr>
        <w:widowControl/>
        <w:wordWrap/>
        <w:autoSpaceDE/>
        <w:autoSpaceDN/>
        <w:spacing w:after="0" w:line="240" w:lineRule="auto"/>
        <w:jc w:val="left"/>
        <w:rPr>
          <w:rFonts w:ascii="Palatino Linotype" w:eastAsia="Times New Roman" w:hAnsi="Palatino Linotype" w:cs="Times New Roman"/>
          <w:color w:val="000000"/>
          <w:kern w:val="0"/>
          <w:sz w:val="18"/>
          <w:szCs w:val="20"/>
          <w:lang w:eastAsia="de-DE" w:bidi="en-US"/>
        </w:rPr>
      </w:pPr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2"/>
        <w:gridCol w:w="4422"/>
      </w:tblGrid>
      <w:tr w:rsidR="003A79A9" w14:paraId="3081341A" w14:textId="77777777" w:rsidTr="00A30D70">
        <w:tc>
          <w:tcPr>
            <w:tcW w:w="4422" w:type="dxa"/>
          </w:tcPr>
          <w:p w14:paraId="5F291FCE" w14:textId="6FF12C80" w:rsidR="003A79A9" w:rsidRDefault="004D07A0" w:rsidP="003A79A9">
            <w:pPr>
              <w:pStyle w:val="MDPI52figure"/>
              <w:rPr>
                <w:rFonts w:ascii="Times New Roman" w:hAnsi="Times New Roman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75DDE47" wp14:editId="18542A8D">
                  <wp:extent cx="2060575" cy="1876425"/>
                  <wp:effectExtent l="0" t="0" r="0" b="0"/>
                  <wp:docPr id="51" name="그림 3" descr="장치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3" descr="장치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81" t="41193" r="48259" b="419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57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2" w:type="dxa"/>
          </w:tcPr>
          <w:p w14:paraId="47B61CF1" w14:textId="1804D305" w:rsidR="003A79A9" w:rsidRDefault="004D07A0" w:rsidP="003A79A9">
            <w:pPr>
              <w:pStyle w:val="MDPI52figure"/>
              <w:rPr>
                <w:rFonts w:ascii="Times New Roman" w:hAnsi="Times New Roman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A1FD654" wp14:editId="45819A2F">
                  <wp:extent cx="2060575" cy="1876425"/>
                  <wp:effectExtent l="0" t="0" r="0" b="0"/>
                  <wp:docPr id="53" name="그림 2" descr="실내, 테이블, 컵, 앉아있는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2" descr="실내, 테이블, 컵, 앉아있는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168" t="24355" r="41322" b="63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57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9A9" w14:paraId="673EE9C5" w14:textId="77777777" w:rsidTr="00A30D70">
        <w:tc>
          <w:tcPr>
            <w:tcW w:w="4422" w:type="dxa"/>
          </w:tcPr>
          <w:p w14:paraId="67B88828" w14:textId="3F722641" w:rsidR="003A79A9" w:rsidRDefault="003A79A9" w:rsidP="003A79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(A)</w:t>
            </w:r>
          </w:p>
        </w:tc>
        <w:tc>
          <w:tcPr>
            <w:tcW w:w="4422" w:type="dxa"/>
          </w:tcPr>
          <w:p w14:paraId="2D4C6802" w14:textId="0049D6AB" w:rsidR="003A79A9" w:rsidRDefault="003A79A9" w:rsidP="003A79A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(B)</w:t>
            </w:r>
          </w:p>
        </w:tc>
      </w:tr>
    </w:tbl>
    <w:p w14:paraId="074750A0" w14:textId="13BD59EA" w:rsidR="003A79A9" w:rsidRDefault="003A79A9" w:rsidP="003A79A9">
      <w:pPr>
        <w:pStyle w:val="MDPI51figurecaption"/>
        <w:rPr>
          <w:i/>
          <w:iCs/>
        </w:rPr>
      </w:pPr>
      <w:r w:rsidRPr="003A79A9">
        <w:rPr>
          <w:b/>
          <w:bCs/>
        </w:rPr>
        <w:t xml:space="preserve">Figure </w:t>
      </w:r>
      <w:r>
        <w:rPr>
          <w:b/>
          <w:bCs/>
        </w:rPr>
        <w:t>S</w:t>
      </w:r>
      <w:r w:rsidRPr="003A79A9">
        <w:rPr>
          <w:b/>
          <w:bCs/>
        </w:rPr>
        <w:t xml:space="preserve">2. </w:t>
      </w:r>
      <w:r w:rsidRPr="00E17969">
        <w:t xml:space="preserve">The color change of applied chitosan fiber </w:t>
      </w:r>
      <w:r w:rsidRPr="003A79A9">
        <w:rPr>
          <w:b/>
          <w:bCs/>
        </w:rPr>
        <w:t>(A)</w:t>
      </w:r>
      <w:r w:rsidRPr="00E17969">
        <w:t xml:space="preserve"> before and </w:t>
      </w:r>
      <w:r w:rsidRPr="003A79A9">
        <w:rPr>
          <w:b/>
          <w:bCs/>
        </w:rPr>
        <w:t>(B)</w:t>
      </w:r>
      <w:r w:rsidRPr="00E17969">
        <w:t xml:space="preserve"> after treatment of </w:t>
      </w:r>
      <w:r w:rsidRPr="00E17969">
        <w:rPr>
          <w:i/>
          <w:iCs/>
        </w:rPr>
        <w:t>M. aeruginosa</w:t>
      </w:r>
      <w:r>
        <w:rPr>
          <w:i/>
          <w:iCs/>
        </w:rPr>
        <w:t xml:space="preserve"> </w:t>
      </w:r>
      <w:r w:rsidRPr="00AF33D1">
        <w:t>cells</w:t>
      </w:r>
      <w:r>
        <w:t>.</w:t>
      </w:r>
    </w:p>
    <w:sectPr w:rsidR="003A79A9" w:rsidSect="00730906">
      <w:headerReference w:type="even" r:id="rId11"/>
      <w:headerReference w:type="default" r:id="rId12"/>
      <w:headerReference w:type="first" r:id="rId13"/>
      <w:footerReference w:type="first" r:id="rId14"/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DBBD55" w14:textId="77777777" w:rsidR="002F319A" w:rsidRDefault="002F319A">
      <w:pPr>
        <w:spacing w:line="240" w:lineRule="auto"/>
      </w:pPr>
      <w:r>
        <w:separator/>
      </w:r>
    </w:p>
  </w:endnote>
  <w:endnote w:type="continuationSeparator" w:id="0">
    <w:p w14:paraId="4678D032" w14:textId="77777777" w:rsidR="002F319A" w:rsidRDefault="002F31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CC94E" w14:textId="77777777" w:rsidR="00C45F1E" w:rsidRPr="00730906" w:rsidRDefault="00C45F1E" w:rsidP="007E5740">
    <w:pPr>
      <w:pStyle w:val="MDPIfooterfirstpage"/>
      <w:spacing w:line="240" w:lineRule="auto"/>
      <w:jc w:val="both"/>
    </w:pPr>
    <w:r w:rsidRPr="00C30F79">
      <w:rPr>
        <w:i/>
        <w:iCs/>
        <w:szCs w:val="16"/>
      </w:rPr>
      <w:t>Sustainability</w:t>
    </w:r>
    <w:r w:rsidRPr="00C30F79">
      <w:rPr>
        <w:szCs w:val="16"/>
      </w:rPr>
      <w:t xml:space="preserve"> </w:t>
    </w:r>
    <w:r w:rsidR="00632077" w:rsidRPr="00632077">
      <w:rPr>
        <w:b/>
        <w:bCs/>
        <w:iCs/>
        <w:szCs w:val="16"/>
      </w:rPr>
      <w:t>20</w:t>
    </w:r>
    <w:r w:rsidR="007E5740">
      <w:rPr>
        <w:b/>
        <w:bCs/>
        <w:iCs/>
        <w:szCs w:val="16"/>
      </w:rPr>
      <w:t>20</w:t>
    </w:r>
    <w:r w:rsidR="00632077" w:rsidRPr="00632077">
      <w:rPr>
        <w:bCs/>
        <w:iCs/>
        <w:szCs w:val="16"/>
      </w:rPr>
      <w:t xml:space="preserve">, </w:t>
    </w:r>
    <w:r w:rsidR="00632077" w:rsidRPr="00632077">
      <w:rPr>
        <w:bCs/>
        <w:i/>
        <w:iCs/>
        <w:szCs w:val="16"/>
      </w:rPr>
      <w:t>1</w:t>
    </w:r>
    <w:r w:rsidR="007E5740">
      <w:rPr>
        <w:bCs/>
        <w:i/>
        <w:iCs/>
        <w:szCs w:val="16"/>
      </w:rPr>
      <w:t>2</w:t>
    </w:r>
    <w:r w:rsidR="00632077" w:rsidRPr="00632077">
      <w:rPr>
        <w:bCs/>
        <w:iCs/>
        <w:szCs w:val="16"/>
      </w:rPr>
      <w:t xml:space="preserve">, </w:t>
    </w:r>
    <w:r w:rsidR="00A36565">
      <w:rPr>
        <w:bCs/>
        <w:iCs/>
        <w:szCs w:val="16"/>
      </w:rPr>
      <w:t xml:space="preserve">x; </w:t>
    </w:r>
    <w:proofErr w:type="spellStart"/>
    <w:r w:rsidR="00A36565">
      <w:rPr>
        <w:bCs/>
        <w:iCs/>
        <w:szCs w:val="16"/>
      </w:rPr>
      <w:t>doi</w:t>
    </w:r>
    <w:proofErr w:type="spellEnd"/>
    <w:r w:rsidR="00A36565">
      <w:rPr>
        <w:bCs/>
        <w:iCs/>
        <w:szCs w:val="16"/>
      </w:rPr>
      <w:t>: FOR PEER REVIEW</w:t>
    </w:r>
    <w:r w:rsidR="0022638C" w:rsidRPr="00730906">
      <w:tab/>
    </w:r>
    <w:r w:rsidRPr="00730906">
      <w:t>www.mdpi.com/journal/</w:t>
    </w:r>
    <w:r w:rsidRPr="003915ED">
      <w:t>sustainability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13FC11" w14:textId="77777777" w:rsidR="002F319A" w:rsidRDefault="002F319A">
      <w:pPr>
        <w:spacing w:line="240" w:lineRule="auto"/>
      </w:pPr>
      <w:r>
        <w:separator/>
      </w:r>
    </w:p>
  </w:footnote>
  <w:footnote w:type="continuationSeparator" w:id="0">
    <w:p w14:paraId="2A4A4EDD" w14:textId="77777777" w:rsidR="002F319A" w:rsidRDefault="002F31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1580A" w14:textId="77777777" w:rsidR="00C45F1E" w:rsidRDefault="00C45F1E" w:rsidP="00C45F1E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84F0A" w14:textId="77777777" w:rsidR="00C45F1E" w:rsidRPr="0050778E" w:rsidRDefault="00C45F1E" w:rsidP="007E5740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Sustainability </w:t>
    </w:r>
    <w:r w:rsidR="00632077" w:rsidRPr="00632077">
      <w:rPr>
        <w:rFonts w:ascii="Palatino Linotype" w:hAnsi="Palatino Linotype"/>
        <w:b/>
        <w:sz w:val="16"/>
      </w:rPr>
      <w:t>20</w:t>
    </w:r>
    <w:r w:rsidR="007E5740">
      <w:rPr>
        <w:rFonts w:ascii="Palatino Linotype" w:hAnsi="Palatino Linotype"/>
        <w:b/>
        <w:sz w:val="16"/>
      </w:rPr>
      <w:t>20</w:t>
    </w:r>
    <w:r w:rsidR="00632077" w:rsidRPr="00632077">
      <w:rPr>
        <w:rFonts w:ascii="Palatino Linotype" w:hAnsi="Palatino Linotype"/>
        <w:sz w:val="16"/>
      </w:rPr>
      <w:t xml:space="preserve">, </w:t>
    </w:r>
    <w:r w:rsidR="00632077" w:rsidRPr="00632077">
      <w:rPr>
        <w:rFonts w:ascii="Palatino Linotype" w:hAnsi="Palatino Linotype"/>
        <w:i/>
        <w:sz w:val="16"/>
      </w:rPr>
      <w:t>1</w:t>
    </w:r>
    <w:r w:rsidR="007E5740">
      <w:rPr>
        <w:rFonts w:ascii="Palatino Linotype" w:hAnsi="Palatino Linotype"/>
        <w:i/>
        <w:sz w:val="16"/>
      </w:rPr>
      <w:t>2</w:t>
    </w:r>
    <w:r w:rsidR="00A36565">
      <w:rPr>
        <w:rFonts w:ascii="Palatino Linotype" w:hAnsi="Palatino Linotype"/>
        <w:sz w:val="16"/>
      </w:rPr>
      <w:t>, x FOR PEER REVIEW</w:t>
    </w:r>
    <w:r w:rsidR="0022638C">
      <w:rPr>
        <w:rFonts w:ascii="Palatino Linotype" w:hAnsi="Palatino Linotype"/>
        <w:sz w:val="16"/>
      </w:rPr>
      <w:tab/>
    </w:r>
    <w:r w:rsidR="00A36565">
      <w:rPr>
        <w:rFonts w:ascii="Palatino Linotype" w:hAnsi="Palatino Linotype"/>
        <w:sz w:val="16"/>
      </w:rPr>
      <w:fldChar w:fldCharType="begin"/>
    </w:r>
    <w:r w:rsidR="00A36565">
      <w:rPr>
        <w:rFonts w:ascii="Palatino Linotype" w:hAnsi="Palatino Linotype"/>
        <w:sz w:val="16"/>
      </w:rPr>
      <w:instrText xml:space="preserve"> PAGE   \* MERGEFORMAT </w:instrText>
    </w:r>
    <w:r w:rsidR="00A36565">
      <w:rPr>
        <w:rFonts w:ascii="Palatino Linotype" w:hAnsi="Palatino Linotype"/>
        <w:sz w:val="16"/>
      </w:rPr>
      <w:fldChar w:fldCharType="separate"/>
    </w:r>
    <w:r w:rsidR="00C8316E">
      <w:rPr>
        <w:rFonts w:ascii="Palatino Linotype" w:hAnsi="Palatino Linotype"/>
        <w:noProof/>
        <w:sz w:val="16"/>
      </w:rPr>
      <w:t>3</w:t>
    </w:r>
    <w:r w:rsidR="00A36565">
      <w:rPr>
        <w:rFonts w:ascii="Palatino Linotype" w:hAnsi="Palatino Linotype"/>
        <w:sz w:val="16"/>
      </w:rPr>
      <w:fldChar w:fldCharType="end"/>
    </w:r>
    <w:r w:rsidR="00A36565">
      <w:rPr>
        <w:rFonts w:ascii="Palatino Linotype" w:hAnsi="Palatino Linotype"/>
        <w:sz w:val="16"/>
      </w:rPr>
      <w:t xml:space="preserve"> of </w:t>
    </w:r>
    <w:r w:rsidR="00A36565">
      <w:rPr>
        <w:rFonts w:ascii="Palatino Linotype" w:hAnsi="Palatino Linotype"/>
        <w:sz w:val="16"/>
      </w:rPr>
      <w:fldChar w:fldCharType="begin"/>
    </w:r>
    <w:r w:rsidR="00A36565">
      <w:rPr>
        <w:rFonts w:ascii="Palatino Linotype" w:hAnsi="Palatino Linotype"/>
        <w:sz w:val="16"/>
      </w:rPr>
      <w:instrText xml:space="preserve"> NUMPAGES   \* MERGEFORMAT </w:instrText>
    </w:r>
    <w:r w:rsidR="00A36565">
      <w:rPr>
        <w:rFonts w:ascii="Palatino Linotype" w:hAnsi="Palatino Linotype"/>
        <w:sz w:val="16"/>
      </w:rPr>
      <w:fldChar w:fldCharType="separate"/>
    </w:r>
    <w:r w:rsidR="00C8316E">
      <w:rPr>
        <w:rFonts w:ascii="Palatino Linotype" w:hAnsi="Palatino Linotype"/>
        <w:noProof/>
        <w:sz w:val="16"/>
      </w:rPr>
      <w:t>4</w:t>
    </w:r>
    <w:r w:rsidR="00A36565"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1F68A" w14:textId="324685B3" w:rsidR="00C45F1E" w:rsidRDefault="004D07A0" w:rsidP="00C45F1E">
    <w:pPr>
      <w:pStyle w:val="MDPIheaderjournallogo"/>
    </w:pPr>
    <w:r w:rsidRPr="004F5E4F">
      <w:rPr>
        <w:i w:val="0"/>
        <w:noProof/>
        <w:szCs w:val="16"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19A24508" wp14:editId="6F1FCE9E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3F0DB7" w14:textId="2FC50B53" w:rsidR="00C45F1E" w:rsidRDefault="004D07A0" w:rsidP="00C45F1E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CD3203">
                            <w:rPr>
                              <w:i w:val="0"/>
                              <w:noProof/>
                              <w:szCs w:val="16"/>
                              <w:lang w:eastAsia="zh-CN"/>
                            </w:rPr>
                            <w:drawing>
                              <wp:inline distT="0" distB="0" distL="0" distR="0" wp14:anchorId="6A36D785" wp14:editId="77FC93F5">
                                <wp:extent cx="539115" cy="354965"/>
                                <wp:effectExtent l="0" t="0" r="0" b="0"/>
                                <wp:docPr id="6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9115" cy="3549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A2450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4.8pt;margin-top:51pt;width:42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" stroked="f">
              <v:textbox inset="0,0,0,0">
                <w:txbxContent>
                  <w:p w14:paraId="013F0DB7" w14:textId="2FC50B53" w:rsidR="00C45F1E" w:rsidRDefault="004D07A0" w:rsidP="00C45F1E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CD3203">
                      <w:rPr>
                        <w:i w:val="0"/>
                        <w:noProof/>
                        <w:szCs w:val="16"/>
                        <w:lang w:eastAsia="zh-CN"/>
                      </w:rPr>
                      <w:drawing>
                        <wp:inline distT="0" distB="0" distL="0" distR="0" wp14:anchorId="6A36D785" wp14:editId="77FC93F5">
                          <wp:extent cx="539115" cy="354965"/>
                          <wp:effectExtent l="0" t="0" r="0" b="0"/>
                          <wp:docPr id="6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9115" cy="3549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eastAsia="zh-CN"/>
      </w:rPr>
      <w:drawing>
        <wp:inline distT="0" distB="0" distL="0" distR="0" wp14:anchorId="54F6F669" wp14:editId="2C1A9456">
          <wp:extent cx="1685290" cy="429895"/>
          <wp:effectExtent l="0" t="0" r="0" b="0"/>
          <wp:docPr id="1" name="Picture 5" descr="C:\Users\home\AppData\Local\Temp\HZ$D.082.3379\sustainability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home\AppData\Local\Temp\HZ$D.082.3379\sustainability_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29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906"/>
    <w:rsid w:val="000142CA"/>
    <w:rsid w:val="00051876"/>
    <w:rsid w:val="00064772"/>
    <w:rsid w:val="00071218"/>
    <w:rsid w:val="000925CA"/>
    <w:rsid w:val="00093E7F"/>
    <w:rsid w:val="001A1BB3"/>
    <w:rsid w:val="001B38D4"/>
    <w:rsid w:val="001E2AEB"/>
    <w:rsid w:val="0020762E"/>
    <w:rsid w:val="0022638C"/>
    <w:rsid w:val="002266AA"/>
    <w:rsid w:val="002E57DB"/>
    <w:rsid w:val="002E5B86"/>
    <w:rsid w:val="002F1BFE"/>
    <w:rsid w:val="002F319A"/>
    <w:rsid w:val="00316C89"/>
    <w:rsid w:val="00326141"/>
    <w:rsid w:val="00354A5A"/>
    <w:rsid w:val="003A79A9"/>
    <w:rsid w:val="003E7640"/>
    <w:rsid w:val="00401D30"/>
    <w:rsid w:val="004C46B1"/>
    <w:rsid w:val="004D07A0"/>
    <w:rsid w:val="004E0F98"/>
    <w:rsid w:val="004E21A1"/>
    <w:rsid w:val="005327C9"/>
    <w:rsid w:val="005E14E8"/>
    <w:rsid w:val="00604EDE"/>
    <w:rsid w:val="00607F24"/>
    <w:rsid w:val="00632077"/>
    <w:rsid w:val="006429BB"/>
    <w:rsid w:val="00692393"/>
    <w:rsid w:val="00730906"/>
    <w:rsid w:val="0075794E"/>
    <w:rsid w:val="007628E6"/>
    <w:rsid w:val="0076686D"/>
    <w:rsid w:val="00770948"/>
    <w:rsid w:val="0077402B"/>
    <w:rsid w:val="007A283C"/>
    <w:rsid w:val="007D2775"/>
    <w:rsid w:val="007E5740"/>
    <w:rsid w:val="00822B3D"/>
    <w:rsid w:val="00832857"/>
    <w:rsid w:val="00841933"/>
    <w:rsid w:val="008523BB"/>
    <w:rsid w:val="008838CF"/>
    <w:rsid w:val="008F446B"/>
    <w:rsid w:val="00933E2C"/>
    <w:rsid w:val="00956613"/>
    <w:rsid w:val="009D5560"/>
    <w:rsid w:val="009F70E6"/>
    <w:rsid w:val="00A04FD6"/>
    <w:rsid w:val="00A0751C"/>
    <w:rsid w:val="00A30D70"/>
    <w:rsid w:val="00A36565"/>
    <w:rsid w:val="00AF5A91"/>
    <w:rsid w:val="00B00AFB"/>
    <w:rsid w:val="00B84F5A"/>
    <w:rsid w:val="00BD2405"/>
    <w:rsid w:val="00BD5735"/>
    <w:rsid w:val="00C02A07"/>
    <w:rsid w:val="00C036E8"/>
    <w:rsid w:val="00C45F1E"/>
    <w:rsid w:val="00C668FF"/>
    <w:rsid w:val="00C8316E"/>
    <w:rsid w:val="00C90EAB"/>
    <w:rsid w:val="00C90F92"/>
    <w:rsid w:val="00CD3203"/>
    <w:rsid w:val="00D07230"/>
    <w:rsid w:val="00D223A8"/>
    <w:rsid w:val="00D2684C"/>
    <w:rsid w:val="00D32E9B"/>
    <w:rsid w:val="00DB04E8"/>
    <w:rsid w:val="00DC5535"/>
    <w:rsid w:val="00E30E54"/>
    <w:rsid w:val="00E70428"/>
    <w:rsid w:val="00EA77BB"/>
    <w:rsid w:val="00EF7C2A"/>
    <w:rsid w:val="00F57906"/>
    <w:rsid w:val="00FE6213"/>
    <w:rsid w:val="00FF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07CF3A0"/>
  <w15:chartTrackingRefBased/>
  <w15:docId w15:val="{AB948E13-7C62-4FED-97AD-F6C25BBE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906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="Malgun Gothic" w:eastAsia="Malgun Gothic" w:hAnsi="Malgun Gothic" w:cs="Arial"/>
      <w:kern w:val="2"/>
      <w:szCs w:val="22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CD3203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CD3203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CD3203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CD3203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CD3203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CD3203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CD3203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CD3203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leNormal"/>
    <w:uiPriority w:val="99"/>
    <w:rsid w:val="00CD3203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CD320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D32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CD320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CD3203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CD3203"/>
    <w:pPr>
      <w:ind w:firstLine="0"/>
    </w:pPr>
  </w:style>
  <w:style w:type="paragraph" w:customStyle="1" w:styleId="MDPI33textspaceafter">
    <w:name w:val="MDPI_3.3_text_space_after"/>
    <w:basedOn w:val="MDPI31text"/>
    <w:qFormat/>
    <w:rsid w:val="00CD3203"/>
    <w:pPr>
      <w:spacing w:after="240"/>
    </w:pPr>
  </w:style>
  <w:style w:type="paragraph" w:customStyle="1" w:styleId="MDPI35textbeforelist">
    <w:name w:val="MDPI_3.5_text_before_list"/>
    <w:basedOn w:val="MDPI31text"/>
    <w:qFormat/>
    <w:rsid w:val="00CD3203"/>
    <w:pPr>
      <w:spacing w:after="120"/>
    </w:pPr>
  </w:style>
  <w:style w:type="paragraph" w:customStyle="1" w:styleId="MDPI36textafterlist">
    <w:name w:val="MDPI_3.6_text_after_list"/>
    <w:basedOn w:val="MDPI31text"/>
    <w:qFormat/>
    <w:rsid w:val="00CD3203"/>
    <w:pPr>
      <w:spacing w:before="120"/>
    </w:pPr>
  </w:style>
  <w:style w:type="paragraph" w:customStyle="1" w:styleId="MDPI37itemize">
    <w:name w:val="MDPI_3.7_itemize"/>
    <w:basedOn w:val="MDPI31text"/>
    <w:qFormat/>
    <w:rsid w:val="00CD3203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CD3203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CD3203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CD3203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CD3203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CD3203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5E14E8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CD3203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CD3203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CD3203"/>
    <w:pPr>
      <w:jc w:val="center"/>
    </w:pPr>
    <w:rPr>
      <w:rFonts w:ascii="Palatino Linotype" w:eastAsia="Times New Roman" w:hAnsi="Palatino Linotype"/>
      <w:snapToGrid w:val="0"/>
      <w:color w:val="00000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CD3203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CD3203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CD3203"/>
  </w:style>
  <w:style w:type="paragraph" w:customStyle="1" w:styleId="MDPIfooterfirstpage">
    <w:name w:val="MDPI_footer_firstpage"/>
    <w:basedOn w:val="Normal"/>
    <w:qFormat/>
    <w:rsid w:val="00CD3203"/>
    <w:pPr>
      <w:tabs>
        <w:tab w:val="right" w:pos="8845"/>
      </w:tabs>
      <w:adjustRightInd w:val="0"/>
      <w:snapToGrid w:val="0"/>
      <w:spacing w:before="120" w:line="160" w:lineRule="exact"/>
      <w:jc w:val="left"/>
    </w:pPr>
    <w:rPr>
      <w:rFonts w:ascii="Palatino Linotype" w:hAnsi="Palatino Linotype"/>
      <w:sz w:val="16"/>
    </w:rPr>
  </w:style>
  <w:style w:type="paragraph" w:customStyle="1" w:styleId="MDPI31text">
    <w:name w:val="MDPI_3.1_text"/>
    <w:qFormat/>
    <w:rsid w:val="00CD3203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CD3203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CD3203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CD3203"/>
    <w:pPr>
      <w:kinsoku w:val="0"/>
      <w:overflowPunct w:val="0"/>
      <w:adjustRightInd w:val="0"/>
      <w:snapToGrid w:val="0"/>
      <w:spacing w:before="240" w:after="120" w:line="260" w:lineRule="atLeast"/>
      <w:jc w:val="left"/>
      <w:outlineLvl w:val="1"/>
    </w:pPr>
    <w:rPr>
      <w:rFonts w:ascii="Palatino Linotype" w:hAnsi="Palatino Linotype"/>
      <w:i/>
      <w:noProof/>
      <w:snapToGrid w:val="0"/>
      <w:lang w:bidi="en-US"/>
    </w:rPr>
  </w:style>
  <w:style w:type="paragraph" w:customStyle="1" w:styleId="MDPI71References">
    <w:name w:val="MDPI_7.1_References"/>
    <w:basedOn w:val="MDPI62Acknowledgments"/>
    <w:qFormat/>
    <w:rsid w:val="00CD3203"/>
    <w:pPr>
      <w:numPr>
        <w:numId w:val="3"/>
      </w:numPr>
      <w:spacing w:before="0" w:line="260" w:lineRule="atLeast"/>
      <w:ind w:left="425" w:hanging="42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3203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D320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CD3203"/>
  </w:style>
  <w:style w:type="table" w:customStyle="1" w:styleId="MDPI41threelinetable">
    <w:name w:val="MDPI_4.1_three_line_table"/>
    <w:basedOn w:val="TableNormal"/>
    <w:uiPriority w:val="99"/>
    <w:rsid w:val="005E14E8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C02A07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4C46B1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63207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32077"/>
    <w:rPr>
      <w:rFonts w:ascii="Times New Roman" w:eastAsia="Times New Roman" w:hAnsi="Times New Roman"/>
      <w:color w:val="000000"/>
      <w:sz w:val="24"/>
      <w:lang w:eastAsia="de-DE"/>
    </w:rPr>
  </w:style>
  <w:style w:type="table" w:styleId="PlainTable4">
    <w:name w:val="Plain Table 4"/>
    <w:basedOn w:val="TableNormal"/>
    <w:uiPriority w:val="44"/>
    <w:rsid w:val="0063207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iso-8859-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ctavia%20Cadia\Desktop\Word%20templates\sustainability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sustainability-template.dot</Template>
  <TotalTime>23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Octavia Cadia</dc:creator>
  <cp:keywords/>
  <dc:description/>
  <cp:lastModifiedBy>MDPI-03</cp:lastModifiedBy>
  <cp:revision>4</cp:revision>
  <cp:lastPrinted>2020-06-03T20:29:00Z</cp:lastPrinted>
  <dcterms:created xsi:type="dcterms:W3CDTF">2020-06-02T14:21:00Z</dcterms:created>
  <dcterms:modified xsi:type="dcterms:W3CDTF">2020-06-03T20:29:00Z</dcterms:modified>
</cp:coreProperties>
</file>